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9B" w:rsidRPr="00086F0E" w:rsidRDefault="00B73B9B" w:rsidP="00086F0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0E">
        <w:rPr>
          <w:rFonts w:ascii="Times New Roman" w:hAnsi="Times New Roman" w:cs="Times New Roman"/>
          <w:b/>
          <w:sz w:val="28"/>
          <w:szCs w:val="28"/>
        </w:rPr>
        <w:t>Kolejny JUBILEUSZ? TAK!</w:t>
      </w:r>
    </w:p>
    <w:p w:rsidR="00B73B9B" w:rsidRPr="00086F0E" w:rsidRDefault="00B73B9B" w:rsidP="00540F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Tym razem Teatr Wielki w Łodzi świętować będzie Jubileusz 50-lecia </w:t>
      </w:r>
      <w:r w:rsidRPr="006644CB">
        <w:rPr>
          <w:rFonts w:ascii="Times New Roman" w:hAnsi="Times New Roman" w:cs="Times New Roman"/>
          <w:i/>
          <w:sz w:val="24"/>
          <w:szCs w:val="24"/>
        </w:rPr>
        <w:t>Królewny Śnieżki i siedmiu krasnoludków</w:t>
      </w:r>
      <w:r w:rsidRPr="00086F0E">
        <w:rPr>
          <w:rFonts w:ascii="Times New Roman" w:hAnsi="Times New Roman" w:cs="Times New Roman"/>
          <w:sz w:val="24"/>
          <w:szCs w:val="24"/>
        </w:rPr>
        <w:t>!</w:t>
      </w:r>
    </w:p>
    <w:p w:rsidR="00B73B9B" w:rsidRPr="00086F0E" w:rsidRDefault="00B73B9B" w:rsidP="00540F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>Ten Jubileusz miał być obchodzony w 2020 roku, ale pandemia uniemożliwiła uczczenie tego święta. Jednak tym razem będzie można – wreszcie, po 2 latach - spotkać się wspólnie na widowni łódzkiej opery.</w:t>
      </w:r>
    </w:p>
    <w:p w:rsidR="00B73B9B" w:rsidRPr="00086F0E" w:rsidRDefault="006644CB" w:rsidP="00540F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B73B9B" w:rsidRPr="00086F0E">
        <w:rPr>
          <w:rFonts w:ascii="Times New Roman" w:hAnsi="Times New Roman" w:cs="Times New Roman"/>
          <w:sz w:val="24"/>
          <w:szCs w:val="24"/>
        </w:rPr>
        <w:t xml:space="preserve"> ma na świecie drugiego teatru mogącego pochwalić się tytułem, który nie spada z </w:t>
      </w:r>
      <w:bookmarkStart w:id="0" w:name="_GoBack"/>
      <w:bookmarkEnd w:id="0"/>
      <w:r w:rsidR="00B73B9B" w:rsidRPr="00086F0E">
        <w:rPr>
          <w:rFonts w:ascii="Times New Roman" w:hAnsi="Times New Roman" w:cs="Times New Roman"/>
          <w:sz w:val="24"/>
          <w:szCs w:val="24"/>
        </w:rPr>
        <w:t>bieżące</w:t>
      </w:r>
      <w:r>
        <w:rPr>
          <w:rFonts w:ascii="Times New Roman" w:hAnsi="Times New Roman" w:cs="Times New Roman"/>
          <w:sz w:val="24"/>
          <w:szCs w:val="24"/>
        </w:rPr>
        <w:t xml:space="preserve">go repertuaru przez pół wieku! </w:t>
      </w:r>
      <w:r w:rsidR="00B73B9B" w:rsidRPr="00086F0E">
        <w:rPr>
          <w:rFonts w:ascii="Times New Roman" w:hAnsi="Times New Roman" w:cs="Times New Roman"/>
          <w:sz w:val="24"/>
          <w:szCs w:val="24"/>
        </w:rPr>
        <w:t xml:space="preserve">A tyle właśnie lat kończy w marcu </w:t>
      </w:r>
      <w:r w:rsidR="00B73B9B" w:rsidRPr="006644CB">
        <w:rPr>
          <w:rFonts w:ascii="Times New Roman" w:hAnsi="Times New Roman" w:cs="Times New Roman"/>
          <w:i/>
          <w:sz w:val="24"/>
          <w:szCs w:val="24"/>
        </w:rPr>
        <w:t>Królewna Śnieżka i siedmiu krasnoludków</w:t>
      </w:r>
      <w:r w:rsidR="00B73B9B" w:rsidRPr="00086F0E">
        <w:rPr>
          <w:rFonts w:ascii="Times New Roman" w:hAnsi="Times New Roman" w:cs="Times New Roman"/>
          <w:sz w:val="24"/>
          <w:szCs w:val="24"/>
        </w:rPr>
        <w:t xml:space="preserve"> - kultowy balet z muzyką Bogdana Pawłowskiego i choreografią Witolda Borkowskiego.</w:t>
      </w:r>
    </w:p>
    <w:p w:rsidR="00B73B9B" w:rsidRPr="00086F0E" w:rsidRDefault="00B73B9B" w:rsidP="00540F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Wszystkie Śnieżki i ich partnerów - Królewiczów sceny Teatru Wielkiego w Łodzi da się jeszcze policzyć: pierwszymi byli na pewno Iwona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Wakowska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i Eugeniusz Jakubiak – później jednak, to już cała galeria znakomitych solistek i solistów…</w:t>
      </w:r>
    </w:p>
    <w:p w:rsidR="00B73B9B" w:rsidRPr="00086F0E" w:rsidRDefault="00B73B9B" w:rsidP="00540F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>Ale zliczyć wszystkich krasnoludków.. to już „wyższa szkoła jazdy”!</w:t>
      </w:r>
    </w:p>
    <w:p w:rsidR="00B73B9B" w:rsidRPr="00086F0E" w:rsidRDefault="00B73B9B" w:rsidP="00540F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>19 marca 2022 roku jubileuszowy spektakl baletu będzie jedyny i n</w:t>
      </w:r>
      <w:r w:rsidR="004956FA">
        <w:rPr>
          <w:rFonts w:ascii="Times New Roman" w:hAnsi="Times New Roman" w:cs="Times New Roman"/>
          <w:sz w:val="24"/>
          <w:szCs w:val="24"/>
        </w:rPr>
        <w:t xml:space="preserve">iepowtarzalny!  </w:t>
      </w:r>
    </w:p>
    <w:p w:rsidR="00B73B9B" w:rsidRPr="00086F0E" w:rsidRDefault="00B73B9B" w:rsidP="00540F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Na widowni teatru pojawi się cała plejada artystów baletu, którzy ze sceny bawili </w:t>
      </w:r>
      <w:r w:rsidRPr="00086F0E">
        <w:rPr>
          <w:rFonts w:ascii="Times New Roman" w:hAnsi="Times New Roman" w:cs="Times New Roman"/>
          <w:i/>
          <w:sz w:val="24"/>
          <w:szCs w:val="24"/>
        </w:rPr>
        <w:t>Śnieżką</w:t>
      </w:r>
      <w:r w:rsidRPr="00086F0E">
        <w:rPr>
          <w:rFonts w:ascii="Times New Roman" w:hAnsi="Times New Roman" w:cs="Times New Roman"/>
          <w:sz w:val="24"/>
          <w:szCs w:val="24"/>
        </w:rPr>
        <w:t xml:space="preserve"> kolejne pokolenia  sympatyków Królewien, Królewiczów, Krasnoludków, Macoch i Królowych.</w:t>
      </w:r>
    </w:p>
    <w:p w:rsidR="00B73B9B" w:rsidRPr="00086F0E" w:rsidRDefault="00B73B9B" w:rsidP="00540F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>To zdarzy się tylko w Teatrze</w:t>
      </w:r>
      <w:r w:rsidR="004956FA">
        <w:rPr>
          <w:rFonts w:ascii="Times New Roman" w:hAnsi="Times New Roman" w:cs="Times New Roman"/>
          <w:sz w:val="24"/>
          <w:szCs w:val="24"/>
        </w:rPr>
        <w:t xml:space="preserve"> wielkim w Łodzi</w:t>
      </w:r>
      <w:r w:rsidRPr="00086F0E">
        <w:rPr>
          <w:rFonts w:ascii="Times New Roman" w:hAnsi="Times New Roman" w:cs="Times New Roman"/>
          <w:sz w:val="24"/>
          <w:szCs w:val="24"/>
        </w:rPr>
        <w:t xml:space="preserve">, tylko raz i kto wie czy nie jedyny!!! Wystarczy być na tym urodzinowo – jubileuszowym </w:t>
      </w:r>
      <w:r w:rsidRPr="006644CB">
        <w:rPr>
          <w:rFonts w:ascii="Times New Roman" w:hAnsi="Times New Roman" w:cs="Times New Roman"/>
          <w:sz w:val="24"/>
          <w:szCs w:val="24"/>
        </w:rPr>
        <w:t>spektaklu</w:t>
      </w:r>
      <w:r w:rsidRPr="006644CB">
        <w:rPr>
          <w:rFonts w:ascii="Times New Roman" w:hAnsi="Times New Roman" w:cs="Times New Roman"/>
          <w:i/>
          <w:sz w:val="24"/>
          <w:szCs w:val="24"/>
        </w:rPr>
        <w:t xml:space="preserve"> Królewny Śnież</w:t>
      </w:r>
      <w:r w:rsidR="004956FA" w:rsidRPr="006644CB">
        <w:rPr>
          <w:rFonts w:ascii="Times New Roman" w:hAnsi="Times New Roman" w:cs="Times New Roman"/>
          <w:i/>
          <w:sz w:val="24"/>
          <w:szCs w:val="24"/>
        </w:rPr>
        <w:t>ki</w:t>
      </w:r>
      <w:r w:rsidR="004956FA">
        <w:rPr>
          <w:rFonts w:ascii="Times New Roman" w:hAnsi="Times New Roman" w:cs="Times New Roman"/>
          <w:sz w:val="24"/>
          <w:szCs w:val="24"/>
        </w:rPr>
        <w:t>, by przeżyć coś niezwykłego!</w:t>
      </w:r>
    </w:p>
    <w:p w:rsidR="00E717CA" w:rsidRPr="00086F0E" w:rsidRDefault="00B73B9B" w:rsidP="00540F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>Zapraszamy!</w:t>
      </w:r>
    </w:p>
    <w:p w:rsidR="00B73B9B" w:rsidRDefault="00B73B9B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56FA" w:rsidRDefault="004956FA" w:rsidP="00495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REALIZATORZY</w:t>
      </w:r>
    </w:p>
    <w:p w:rsidR="004956FA" w:rsidRPr="004956FA" w:rsidRDefault="004956FA" w:rsidP="00495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56FA">
        <w:rPr>
          <w:rFonts w:ascii="Times New Roman" w:hAnsi="Times New Roman" w:cs="Times New Roman"/>
          <w:b/>
          <w:sz w:val="24"/>
          <w:szCs w:val="24"/>
        </w:rPr>
        <w:t>Choreografia: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6FA">
        <w:rPr>
          <w:rFonts w:ascii="Times New Roman" w:hAnsi="Times New Roman" w:cs="Times New Roman"/>
          <w:sz w:val="24"/>
          <w:szCs w:val="24"/>
        </w:rPr>
        <w:t>Witold Borkowski</w:t>
      </w:r>
    </w:p>
    <w:p w:rsidR="004956FA" w:rsidRPr="004956FA" w:rsidRDefault="004956FA" w:rsidP="00495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56FA">
        <w:rPr>
          <w:rFonts w:ascii="Times New Roman" w:hAnsi="Times New Roman" w:cs="Times New Roman"/>
          <w:b/>
          <w:sz w:val="24"/>
          <w:szCs w:val="24"/>
        </w:rPr>
        <w:t>Kompozytor: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6FA">
        <w:rPr>
          <w:rFonts w:ascii="Times New Roman" w:hAnsi="Times New Roman" w:cs="Times New Roman"/>
          <w:sz w:val="24"/>
          <w:szCs w:val="24"/>
        </w:rPr>
        <w:t>Bogdan Pawłowski</w:t>
      </w:r>
    </w:p>
    <w:p w:rsidR="004956FA" w:rsidRDefault="004956FA" w:rsidP="00495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56FA">
        <w:rPr>
          <w:rFonts w:ascii="Times New Roman" w:hAnsi="Times New Roman" w:cs="Times New Roman"/>
          <w:b/>
          <w:sz w:val="24"/>
          <w:szCs w:val="24"/>
        </w:rPr>
        <w:t>Dyrygent: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6FA">
        <w:rPr>
          <w:rFonts w:ascii="Times New Roman" w:hAnsi="Times New Roman" w:cs="Times New Roman"/>
          <w:sz w:val="24"/>
          <w:szCs w:val="24"/>
        </w:rPr>
        <w:t>Tadeusz Kozłowski</w:t>
      </w:r>
    </w:p>
    <w:p w:rsidR="004956FA" w:rsidRDefault="004956FA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56FA" w:rsidRDefault="004956FA" w:rsidP="00495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OBSADA </w:t>
      </w:r>
    </w:p>
    <w:p w:rsidR="004956FA" w:rsidRDefault="004956FA" w:rsidP="00495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6FA">
        <w:rPr>
          <w:rFonts w:ascii="Times New Roman" w:hAnsi="Times New Roman" w:cs="Times New Roman"/>
          <w:b/>
          <w:bCs/>
          <w:sz w:val="24"/>
          <w:szCs w:val="24"/>
        </w:rPr>
        <w:t>Śnieżka:</w:t>
      </w:r>
      <w:r w:rsidRPr="004956FA">
        <w:rPr>
          <w:rFonts w:ascii="Times New Roman" w:hAnsi="Times New Roman" w:cs="Times New Roman"/>
          <w:sz w:val="24"/>
          <w:szCs w:val="24"/>
        </w:rPr>
        <w:t> Monika Maciejewska-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Potockas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t xml:space="preserve">, Alicja Bajorek,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Ekaterina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Kitaeva-Muśko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t>Książę:</w:t>
      </w:r>
      <w:r w:rsidRPr="004956F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Gintautas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Potockas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t>, Paweł Kurpiel, Dominik Senator</w:t>
      </w:r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lastRenderedPageBreak/>
        <w:t>Mędrek: </w:t>
      </w:r>
      <w:r w:rsidRPr="004956FA">
        <w:rPr>
          <w:rFonts w:ascii="Times New Roman" w:hAnsi="Times New Roman" w:cs="Times New Roman"/>
          <w:sz w:val="24"/>
          <w:szCs w:val="24"/>
        </w:rPr>
        <w:t>Grzegorz Brożek</w:t>
      </w:r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t>Gburek:</w:t>
      </w:r>
      <w:r w:rsidRPr="004956FA">
        <w:rPr>
          <w:rFonts w:ascii="Times New Roman" w:hAnsi="Times New Roman" w:cs="Times New Roman"/>
          <w:sz w:val="24"/>
          <w:szCs w:val="24"/>
        </w:rPr>
        <w:t xml:space="preserve"> Krzysztof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Pabjańczyk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t>Śmieszek:</w:t>
      </w:r>
      <w:r w:rsidRPr="004956FA">
        <w:rPr>
          <w:rFonts w:ascii="Times New Roman" w:hAnsi="Times New Roman" w:cs="Times New Roman"/>
          <w:sz w:val="24"/>
          <w:szCs w:val="24"/>
        </w:rPr>
        <w:t> Bartos Białowąs</w:t>
      </w:r>
      <w:r w:rsidRPr="004956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956FA">
        <w:rPr>
          <w:rFonts w:ascii="Times New Roman" w:hAnsi="Times New Roman" w:cs="Times New Roman"/>
          <w:b/>
          <w:bCs/>
          <w:sz w:val="24"/>
          <w:szCs w:val="24"/>
        </w:rPr>
        <w:t>Apsik</w:t>
      </w:r>
      <w:proofErr w:type="spellEnd"/>
      <w:r w:rsidRPr="004956FA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4956FA">
        <w:rPr>
          <w:rFonts w:ascii="Times New Roman" w:hAnsi="Times New Roman" w:cs="Times New Roman"/>
          <w:sz w:val="24"/>
          <w:szCs w:val="24"/>
        </w:rPr>
        <w:t>Jakub Olejnik</w:t>
      </w:r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t>Nieśmiałek:</w:t>
      </w:r>
      <w:r w:rsidRPr="004956F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Boglarka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Novak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t>Śpioszek:</w:t>
      </w:r>
      <w:r w:rsidRPr="004956FA">
        <w:rPr>
          <w:rFonts w:ascii="Times New Roman" w:hAnsi="Times New Roman" w:cs="Times New Roman"/>
          <w:sz w:val="24"/>
          <w:szCs w:val="24"/>
        </w:rPr>
        <w:t> Julia Sadowska</w:t>
      </w:r>
      <w:r w:rsidRPr="004956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956FA">
        <w:rPr>
          <w:rFonts w:ascii="Times New Roman" w:hAnsi="Times New Roman" w:cs="Times New Roman"/>
          <w:b/>
          <w:bCs/>
          <w:sz w:val="24"/>
          <w:szCs w:val="24"/>
        </w:rPr>
        <w:t>Gapcio</w:t>
      </w:r>
      <w:proofErr w:type="spellEnd"/>
      <w:r w:rsidRPr="004956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56FA">
        <w:rPr>
          <w:rFonts w:ascii="Times New Roman" w:hAnsi="Times New Roman" w:cs="Times New Roman"/>
          <w:sz w:val="24"/>
          <w:szCs w:val="24"/>
        </w:rPr>
        <w:t xml:space="preserve"> Nazar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Botsiy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t>Macocha: 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Valentyna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Batrak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t>Wiedźma: </w:t>
      </w:r>
      <w:r w:rsidRPr="004956FA"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t>Leśniczy:</w:t>
      </w:r>
      <w:r w:rsidRPr="004956FA">
        <w:rPr>
          <w:rFonts w:ascii="Times New Roman" w:hAnsi="Times New Roman" w:cs="Times New Roman"/>
          <w:sz w:val="24"/>
          <w:szCs w:val="24"/>
        </w:rPr>
        <w:t xml:space="preserve"> Brandon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Demmers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t>Mistrz Ceremonii:</w:t>
      </w:r>
      <w:r w:rsidRPr="004956FA">
        <w:rPr>
          <w:rFonts w:ascii="Times New Roman" w:hAnsi="Times New Roman" w:cs="Times New Roman"/>
          <w:sz w:val="24"/>
          <w:szCs w:val="24"/>
        </w:rPr>
        <w:t xml:space="preserve"> Koki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Tachibana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t>Motyl: 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Riho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Okuno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t>Ważki:</w:t>
      </w:r>
      <w:r w:rsidRPr="004956FA">
        <w:rPr>
          <w:rFonts w:ascii="Times New Roman" w:hAnsi="Times New Roman" w:cs="Times New Roman"/>
          <w:sz w:val="24"/>
          <w:szCs w:val="24"/>
        </w:rPr>
        <w:t xml:space="preserve"> Stella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Walasik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Sakurako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6FA">
        <w:rPr>
          <w:rFonts w:ascii="Times New Roman" w:hAnsi="Times New Roman" w:cs="Times New Roman"/>
          <w:sz w:val="24"/>
          <w:szCs w:val="24"/>
        </w:rPr>
        <w:t>Onodera</w:t>
      </w:r>
      <w:proofErr w:type="spellEnd"/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bCs/>
          <w:sz w:val="24"/>
          <w:szCs w:val="24"/>
        </w:rPr>
        <w:t>Bajarz: </w:t>
      </w:r>
      <w:r w:rsidRPr="004956FA">
        <w:rPr>
          <w:rFonts w:ascii="Times New Roman" w:hAnsi="Times New Roman" w:cs="Times New Roman"/>
          <w:sz w:val="24"/>
          <w:szCs w:val="24"/>
        </w:rPr>
        <w:t>Andrzej Staniewski</w:t>
      </w:r>
      <w:r w:rsidRPr="004956FA">
        <w:rPr>
          <w:rFonts w:ascii="Times New Roman" w:hAnsi="Times New Roman" w:cs="Times New Roman"/>
          <w:sz w:val="24"/>
          <w:szCs w:val="24"/>
        </w:rPr>
        <w:br/>
      </w:r>
      <w:r w:rsidRPr="004956FA">
        <w:rPr>
          <w:rFonts w:ascii="Times New Roman" w:hAnsi="Times New Roman" w:cs="Times New Roman"/>
          <w:b/>
          <w:sz w:val="24"/>
          <w:szCs w:val="24"/>
        </w:rPr>
        <w:t>Orkiestra Teatru Wielkiego w Łodzi</w:t>
      </w:r>
    </w:p>
    <w:p w:rsidR="004956FA" w:rsidRDefault="004956FA" w:rsidP="00495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56FA" w:rsidRPr="00086F0E" w:rsidRDefault="004956FA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73B9B" w:rsidRPr="004956FA" w:rsidRDefault="00B73B9B" w:rsidP="00086F0E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956FA">
        <w:rPr>
          <w:rFonts w:ascii="Times New Roman" w:hAnsi="Times New Roman" w:cs="Times New Roman"/>
          <w:b/>
          <w:sz w:val="24"/>
          <w:szCs w:val="24"/>
        </w:rPr>
        <w:t xml:space="preserve">Bogdan Pawłowski </w:t>
      </w:r>
    </w:p>
    <w:p w:rsidR="00086F0E" w:rsidRPr="00086F0E" w:rsidRDefault="00B73B9B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Kompozytor, aranżer, dyrygent i pedagog. Jest absolwentem Wydziału Kompozycji klasy prof. Tomasza Kiesewettera oraz Wydziału Wychowania Muzycznego Akademii Muzycznej w Łodzi. W latach 1956-1991 był kierownikiem muzycznym Teatru Powszechnego w Łodzi, a w latach 1985-1991 – jego dyrektorem naczelnym i artystycznym oraz wykładowcą w łódzkiej Akademii Muzycznej. </w:t>
      </w:r>
    </w:p>
    <w:p w:rsidR="00086F0E" w:rsidRPr="00086F0E" w:rsidRDefault="00B73B9B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>Stworzył muzykę do ponad 200. spektakli dramatycznych, 28. lalkowych oraz skomponował dwa pełnospektaklowe balety</w:t>
      </w:r>
      <w:r w:rsidRPr="006644CB">
        <w:rPr>
          <w:rFonts w:ascii="Times New Roman" w:hAnsi="Times New Roman" w:cs="Times New Roman"/>
          <w:i/>
          <w:sz w:val="24"/>
          <w:szCs w:val="24"/>
        </w:rPr>
        <w:t>: Królewna Śnieżka i siedmiu krasnoludków</w:t>
      </w:r>
      <w:r w:rsidRPr="00086F0E">
        <w:rPr>
          <w:rFonts w:ascii="Times New Roman" w:hAnsi="Times New Roman" w:cs="Times New Roman"/>
          <w:sz w:val="24"/>
          <w:szCs w:val="24"/>
        </w:rPr>
        <w:t xml:space="preserve"> (prapremiera 14 marca 1970 roku w Teatrze Wielkim w Łodzi) oraz </w:t>
      </w:r>
      <w:r w:rsidRPr="006644CB">
        <w:rPr>
          <w:rFonts w:ascii="Times New Roman" w:hAnsi="Times New Roman" w:cs="Times New Roman"/>
          <w:i/>
          <w:sz w:val="24"/>
          <w:szCs w:val="24"/>
        </w:rPr>
        <w:t>Kot w butach</w:t>
      </w:r>
      <w:r w:rsidRPr="00086F0E">
        <w:rPr>
          <w:rFonts w:ascii="Times New Roman" w:hAnsi="Times New Roman" w:cs="Times New Roman"/>
          <w:sz w:val="24"/>
          <w:szCs w:val="24"/>
        </w:rPr>
        <w:t xml:space="preserve"> (prapremiera w listopadzie 1996 roku – Opera NOVA w Bydgoszczy). </w:t>
      </w:r>
    </w:p>
    <w:p w:rsidR="006644CB" w:rsidRDefault="00B73B9B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Balet </w:t>
      </w:r>
      <w:r w:rsidRPr="006644CB">
        <w:rPr>
          <w:rFonts w:ascii="Times New Roman" w:hAnsi="Times New Roman" w:cs="Times New Roman"/>
          <w:i/>
          <w:sz w:val="24"/>
          <w:szCs w:val="24"/>
        </w:rPr>
        <w:t>Królewna Śnieżka i siedmiu krasnoludków</w:t>
      </w:r>
      <w:r w:rsidRPr="00086F0E">
        <w:rPr>
          <w:rFonts w:ascii="Times New Roman" w:hAnsi="Times New Roman" w:cs="Times New Roman"/>
          <w:sz w:val="24"/>
          <w:szCs w:val="24"/>
        </w:rPr>
        <w:t xml:space="preserve"> wystawiany jest na scenach operowych i muzycznych teatrów w Europie, Azji i Ameryce Północnej. Do dnia dzisiejszego odbyło się prawie 50 realizacji tego baletu (ostatnia – w Phoenix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Ballet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, USA w 2019 roku w choreografii Sławomira Woźniaka – byłego pierwszego solisty Teatru Wielkiego w Łodzi). </w:t>
      </w:r>
    </w:p>
    <w:p w:rsidR="00086F0E" w:rsidRPr="00086F0E" w:rsidRDefault="00B73B9B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lastRenderedPageBreak/>
        <w:t xml:space="preserve">W Polskim Radio w Łodzi przez 20 lat był kierownikiem muzycznym ogólnopolskiej audycji Wesoły Autobus, skomponował ponad 300 piosenek folklorystyczno-rozrywkowych. Jest twórcą muzyki do spektakli teatralnych i telewizyjnych programów muzycznych oraz autorem muzyki do dziecięcych filmów animowanych łódzkiego Semafora (seria Tymoteusz Rym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Cim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Cim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), a w Wytwórni Filmów Oświatowych stworzył ilustracje muzyczne do filmów oświatowych i muzykę do pięcioodcinkowego serialu telewizyjnego dla TVP – Rok 1809. </w:t>
      </w:r>
    </w:p>
    <w:p w:rsidR="00086F0E" w:rsidRPr="00086F0E" w:rsidRDefault="00B73B9B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W swoim dorobku twórczym ma wiele spektakli dla dzieci. Są wśród nich: </w:t>
      </w:r>
      <w:r w:rsidRPr="006644CB">
        <w:rPr>
          <w:rFonts w:ascii="Times New Roman" w:hAnsi="Times New Roman" w:cs="Times New Roman"/>
          <w:i/>
          <w:sz w:val="24"/>
          <w:szCs w:val="24"/>
        </w:rPr>
        <w:t>Michałek w opałach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(1958), </w:t>
      </w:r>
      <w:r w:rsidRPr="006644CB">
        <w:rPr>
          <w:rFonts w:ascii="Times New Roman" w:hAnsi="Times New Roman" w:cs="Times New Roman"/>
          <w:i/>
          <w:sz w:val="24"/>
          <w:szCs w:val="24"/>
        </w:rPr>
        <w:t>Jak dzieci przeprosiły Św. Mikołaja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(1958), </w:t>
      </w:r>
      <w:r w:rsidRPr="006644CB">
        <w:rPr>
          <w:rFonts w:ascii="Times New Roman" w:hAnsi="Times New Roman" w:cs="Times New Roman"/>
          <w:i/>
          <w:sz w:val="24"/>
          <w:szCs w:val="24"/>
        </w:rPr>
        <w:t xml:space="preserve">Za siedmioma górami </w:t>
      </w:r>
      <w:r w:rsidRPr="00086F0E">
        <w:rPr>
          <w:rFonts w:ascii="Times New Roman" w:hAnsi="Times New Roman" w:cs="Times New Roman"/>
          <w:sz w:val="24"/>
          <w:szCs w:val="24"/>
        </w:rPr>
        <w:t xml:space="preserve">(1959), </w:t>
      </w:r>
      <w:r w:rsidRPr="006644CB">
        <w:rPr>
          <w:rFonts w:ascii="Times New Roman" w:hAnsi="Times New Roman" w:cs="Times New Roman"/>
          <w:i/>
          <w:sz w:val="24"/>
          <w:szCs w:val="24"/>
        </w:rPr>
        <w:t>Królowa Śniegu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(1960), </w:t>
      </w:r>
      <w:r w:rsidRPr="006644CB">
        <w:rPr>
          <w:rFonts w:ascii="Times New Roman" w:hAnsi="Times New Roman" w:cs="Times New Roman"/>
          <w:i/>
          <w:sz w:val="24"/>
          <w:szCs w:val="24"/>
        </w:rPr>
        <w:t xml:space="preserve">Niedźwiedź Króla </w:t>
      </w:r>
      <w:proofErr w:type="spellStart"/>
      <w:r w:rsidRPr="006644CB">
        <w:rPr>
          <w:rFonts w:ascii="Times New Roman" w:hAnsi="Times New Roman" w:cs="Times New Roman"/>
          <w:i/>
          <w:sz w:val="24"/>
          <w:szCs w:val="24"/>
        </w:rPr>
        <w:t>Gniewobora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(1962 – musical, 17 realizacji), </w:t>
      </w:r>
      <w:r w:rsidRPr="006644CB">
        <w:rPr>
          <w:rFonts w:ascii="Times New Roman" w:hAnsi="Times New Roman" w:cs="Times New Roman"/>
          <w:i/>
          <w:sz w:val="24"/>
          <w:szCs w:val="24"/>
        </w:rPr>
        <w:t>Niewidzialny książę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(1964), </w:t>
      </w:r>
      <w:r w:rsidRPr="006644CB">
        <w:rPr>
          <w:rFonts w:ascii="Times New Roman" w:hAnsi="Times New Roman" w:cs="Times New Roman"/>
          <w:i/>
          <w:sz w:val="24"/>
          <w:szCs w:val="24"/>
        </w:rPr>
        <w:t>Robin Hood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(1964), </w:t>
      </w:r>
      <w:r w:rsidRPr="006644CB">
        <w:rPr>
          <w:rFonts w:ascii="Times New Roman" w:hAnsi="Times New Roman" w:cs="Times New Roman"/>
          <w:i/>
          <w:sz w:val="24"/>
          <w:szCs w:val="24"/>
        </w:rPr>
        <w:t>Tajemnica starej wierzby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(1966), </w:t>
      </w:r>
      <w:r w:rsidRPr="006644CB">
        <w:rPr>
          <w:rFonts w:ascii="Times New Roman" w:hAnsi="Times New Roman" w:cs="Times New Roman"/>
          <w:i/>
          <w:sz w:val="24"/>
          <w:szCs w:val="24"/>
        </w:rPr>
        <w:t xml:space="preserve">Turniej z czarodziejem </w:t>
      </w:r>
      <w:r w:rsidRPr="00086F0E">
        <w:rPr>
          <w:rFonts w:ascii="Times New Roman" w:hAnsi="Times New Roman" w:cs="Times New Roman"/>
          <w:sz w:val="24"/>
          <w:szCs w:val="24"/>
        </w:rPr>
        <w:t xml:space="preserve">(1968), </w:t>
      </w:r>
      <w:r w:rsidRPr="006644CB">
        <w:rPr>
          <w:rFonts w:ascii="Times New Roman" w:hAnsi="Times New Roman" w:cs="Times New Roman"/>
          <w:i/>
          <w:sz w:val="24"/>
          <w:szCs w:val="24"/>
        </w:rPr>
        <w:t>Zatopione królestwo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(1970), </w:t>
      </w:r>
      <w:r w:rsidRPr="006644CB">
        <w:rPr>
          <w:rFonts w:ascii="Times New Roman" w:hAnsi="Times New Roman" w:cs="Times New Roman"/>
          <w:i/>
          <w:sz w:val="24"/>
          <w:szCs w:val="24"/>
        </w:rPr>
        <w:t>Słoneczny kraj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(1972), </w:t>
      </w:r>
      <w:r w:rsidRPr="006644CB">
        <w:rPr>
          <w:rFonts w:ascii="Times New Roman" w:hAnsi="Times New Roman" w:cs="Times New Roman"/>
          <w:i/>
          <w:sz w:val="24"/>
          <w:szCs w:val="24"/>
        </w:rPr>
        <w:t>Wiercipięta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(1973), </w:t>
      </w:r>
      <w:r w:rsidRPr="006644CB">
        <w:rPr>
          <w:rFonts w:ascii="Times New Roman" w:hAnsi="Times New Roman" w:cs="Times New Roman"/>
          <w:i/>
          <w:sz w:val="24"/>
          <w:szCs w:val="24"/>
        </w:rPr>
        <w:t>Historia o sosnowym pieńku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(1977), </w:t>
      </w:r>
      <w:r w:rsidRPr="006644CB">
        <w:rPr>
          <w:rFonts w:ascii="Times New Roman" w:hAnsi="Times New Roman" w:cs="Times New Roman"/>
          <w:i/>
          <w:sz w:val="24"/>
          <w:szCs w:val="24"/>
        </w:rPr>
        <w:t>Królewicz Rumianek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(1977), </w:t>
      </w:r>
      <w:r w:rsidRPr="006644CB">
        <w:rPr>
          <w:rFonts w:ascii="Times New Roman" w:hAnsi="Times New Roman" w:cs="Times New Roman"/>
          <w:i/>
          <w:sz w:val="24"/>
          <w:szCs w:val="24"/>
        </w:rPr>
        <w:t>Nowe szaty króla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(1978), </w:t>
      </w:r>
      <w:r w:rsidRPr="006644CB">
        <w:rPr>
          <w:rFonts w:ascii="Times New Roman" w:hAnsi="Times New Roman" w:cs="Times New Roman"/>
          <w:i/>
          <w:sz w:val="24"/>
          <w:szCs w:val="24"/>
        </w:rPr>
        <w:t>Przygody wesołego diabła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(1979), </w:t>
      </w:r>
      <w:r w:rsidRPr="006644CB">
        <w:rPr>
          <w:rFonts w:ascii="Times New Roman" w:hAnsi="Times New Roman" w:cs="Times New Roman"/>
          <w:i/>
          <w:sz w:val="24"/>
          <w:szCs w:val="24"/>
        </w:rPr>
        <w:t>Piotruś Pan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(1979), musical nagrodzony Srebrną Łódką, zrealizowany również w Pradze – </w:t>
      </w:r>
      <w:r w:rsidRPr="006644CB">
        <w:rPr>
          <w:rFonts w:ascii="Times New Roman" w:hAnsi="Times New Roman" w:cs="Times New Roman"/>
          <w:i/>
          <w:sz w:val="24"/>
          <w:szCs w:val="24"/>
        </w:rPr>
        <w:t>Czarodziej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(1981), </w:t>
      </w:r>
      <w:proofErr w:type="spellStart"/>
      <w:r w:rsidRPr="006644CB">
        <w:rPr>
          <w:rFonts w:ascii="Times New Roman" w:hAnsi="Times New Roman" w:cs="Times New Roman"/>
          <w:i/>
          <w:sz w:val="24"/>
          <w:szCs w:val="24"/>
        </w:rPr>
        <w:t>Uki</w:t>
      </w:r>
      <w:proofErr w:type="spellEnd"/>
      <w:r w:rsidRPr="006644CB">
        <w:rPr>
          <w:rFonts w:ascii="Times New Roman" w:hAnsi="Times New Roman" w:cs="Times New Roman"/>
          <w:i/>
          <w:sz w:val="24"/>
          <w:szCs w:val="24"/>
        </w:rPr>
        <w:t>-Puki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(1983), </w:t>
      </w:r>
      <w:r w:rsidRPr="006644CB">
        <w:rPr>
          <w:rFonts w:ascii="Times New Roman" w:hAnsi="Times New Roman" w:cs="Times New Roman"/>
          <w:i/>
          <w:sz w:val="24"/>
          <w:szCs w:val="24"/>
        </w:rPr>
        <w:t>Urodziny Słonia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(1984), </w:t>
      </w:r>
      <w:r w:rsidRPr="006644CB">
        <w:rPr>
          <w:rFonts w:ascii="Times New Roman" w:hAnsi="Times New Roman" w:cs="Times New Roman"/>
          <w:i/>
          <w:sz w:val="24"/>
          <w:szCs w:val="24"/>
        </w:rPr>
        <w:t>Wesoła bajka o smutnej królewnie</w:t>
      </w:r>
      <w:r w:rsidRPr="00086F0E">
        <w:rPr>
          <w:rFonts w:ascii="Times New Roman" w:hAnsi="Times New Roman" w:cs="Times New Roman"/>
          <w:sz w:val="24"/>
          <w:szCs w:val="24"/>
        </w:rPr>
        <w:t xml:space="preserve"> (1985). </w:t>
      </w:r>
    </w:p>
    <w:p w:rsidR="00086F0E" w:rsidRPr="00086F0E" w:rsidRDefault="00B73B9B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Najważniejsze prace kompozytora z kategorii muzyki poważnej, to: Wariacje fortepianowe – 1970, „5 pieśni na sopran i fortepian” – 1970, Polonez na orkiestrę symfoniczną – 1968, Kwartet smyczkowy – 1971, Kwintet dęty – 1972, 2. suity fortepianowe w stylu barokowym – 1969, Suita żartobliwa na mały zespół dęty blaszany – 1973, Zanikające rytmy – na zespół perkusyjny, Uwertura Polska A.D.1984 – 1984, Suita na małą orkiestrę symfoniczną – 1974, 10 miniatur na różne instrumenty i fortepian z cyklu instrumentoznawstwo – 1995-1999, 5 impresji na orkiestrę smyczkową – 1999-2000, Nokturn na sopran i chór żeński a capella – 1996,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Maria na chór żeński – 1994, 13 kolęd polskich na chór żeński – 1994, Rondo na fortepian – 1993. </w:t>
      </w:r>
    </w:p>
    <w:p w:rsidR="00086F0E" w:rsidRPr="00086F0E" w:rsidRDefault="00B73B9B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Bogdan Pawłowski jest autorem instrumentacji wielkich dzieł scenicznych, są wśród nich m.in.: </w:t>
      </w:r>
      <w:proofErr w:type="spellStart"/>
      <w:r w:rsidRPr="00C62B67">
        <w:rPr>
          <w:rFonts w:ascii="Times New Roman" w:hAnsi="Times New Roman" w:cs="Times New Roman"/>
          <w:i/>
          <w:sz w:val="24"/>
          <w:szCs w:val="24"/>
        </w:rPr>
        <w:t>Filenis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R. Statkowskiego, </w:t>
      </w:r>
      <w:r w:rsidRPr="00C62B67">
        <w:rPr>
          <w:rFonts w:ascii="Times New Roman" w:hAnsi="Times New Roman" w:cs="Times New Roman"/>
          <w:i/>
          <w:sz w:val="24"/>
          <w:szCs w:val="24"/>
        </w:rPr>
        <w:t>Krakowiacy i górale</w:t>
      </w:r>
      <w:r w:rsidRPr="00086F0E">
        <w:rPr>
          <w:rFonts w:ascii="Times New Roman" w:hAnsi="Times New Roman" w:cs="Times New Roman"/>
          <w:sz w:val="24"/>
          <w:szCs w:val="24"/>
        </w:rPr>
        <w:t xml:space="preserve"> Stefaniego, musicale </w:t>
      </w:r>
      <w:r w:rsidRPr="00C62B67">
        <w:rPr>
          <w:rFonts w:ascii="Times New Roman" w:hAnsi="Times New Roman" w:cs="Times New Roman"/>
          <w:i/>
          <w:sz w:val="24"/>
          <w:szCs w:val="24"/>
        </w:rPr>
        <w:t>My Fair Lady</w:t>
      </w:r>
      <w:r w:rsidRPr="0008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Loewe’ego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62B6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C62B67">
        <w:rPr>
          <w:rFonts w:ascii="Times New Roman" w:hAnsi="Times New Roman" w:cs="Times New Roman"/>
          <w:i/>
          <w:sz w:val="24"/>
          <w:szCs w:val="24"/>
        </w:rPr>
        <w:t xml:space="preserve"> Do, I Do </w:t>
      </w:r>
      <w:proofErr w:type="spellStart"/>
      <w:r w:rsidRPr="00C62B67">
        <w:rPr>
          <w:rFonts w:ascii="Times New Roman" w:hAnsi="Times New Roman" w:cs="Times New Roman"/>
          <w:i/>
          <w:sz w:val="24"/>
          <w:szCs w:val="24"/>
        </w:rPr>
        <w:t>Abby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, wodewil </w:t>
      </w:r>
      <w:r w:rsidRPr="00C62B67">
        <w:rPr>
          <w:rFonts w:ascii="Times New Roman" w:hAnsi="Times New Roman" w:cs="Times New Roman"/>
          <w:i/>
          <w:sz w:val="24"/>
          <w:szCs w:val="24"/>
        </w:rPr>
        <w:t>Królowa Przedmieścia</w:t>
      </w:r>
      <w:r w:rsidRPr="00086F0E">
        <w:rPr>
          <w:rFonts w:ascii="Times New Roman" w:hAnsi="Times New Roman" w:cs="Times New Roman"/>
          <w:sz w:val="24"/>
          <w:szCs w:val="24"/>
        </w:rPr>
        <w:t xml:space="preserve"> oraz fragmenty oper i arii dla Teatru Wielkiego w Łodzi, Teatru Muzycznego w Łodzi i Teatru Muzycznego ROMA w Warszawie. W swoim dorobku ma również kilkadziesiąt kompozycji muzyki do przedstawień w teatrach dramatycznych. </w:t>
      </w:r>
    </w:p>
    <w:p w:rsidR="00B73B9B" w:rsidRPr="00086F0E" w:rsidRDefault="00B73B9B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lastRenderedPageBreak/>
        <w:t>Odznaczony m.in. Złotym Krzyżem Zasługi (1984), Honorową Odznaką Miasta Łodzi (1972), odznakami: Zasłużony Działacz Kultury (1981), Zasłużony dla województwa zamojskiego (1986).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6F0E" w:rsidRPr="004956FA" w:rsidRDefault="00086F0E" w:rsidP="00086F0E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956FA">
        <w:rPr>
          <w:rFonts w:ascii="Times New Roman" w:hAnsi="Times New Roman" w:cs="Times New Roman"/>
          <w:b/>
          <w:sz w:val="24"/>
          <w:szCs w:val="24"/>
        </w:rPr>
        <w:t xml:space="preserve">Witold Borkowski 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Tancerz, choreograf i pedagog – absolwent Państwowej Wyższej Szkoły Teatralnej w Warszawie w zakresie choreografii i reżyserii. Urodził się 26 października 1919 roku w Wilnie. 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W 1937 roku ukończył Studio Baletowe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Muraszowej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w Wilnie i tu w Teatrze Lutnia debiutował jako tancerz w balecie </w:t>
      </w:r>
      <w:r w:rsidRPr="00C62B67">
        <w:rPr>
          <w:rFonts w:ascii="Times New Roman" w:hAnsi="Times New Roman" w:cs="Times New Roman"/>
          <w:i/>
          <w:sz w:val="24"/>
          <w:szCs w:val="24"/>
        </w:rPr>
        <w:t>Zaproszenie do tańca</w:t>
      </w:r>
      <w:r w:rsidRPr="00086F0E">
        <w:rPr>
          <w:rFonts w:ascii="Times New Roman" w:hAnsi="Times New Roman" w:cs="Times New Roman"/>
          <w:sz w:val="24"/>
          <w:szCs w:val="24"/>
        </w:rPr>
        <w:t xml:space="preserve"> Webera. Później (1937/1938) był solistą Baletu Polskiego Feliksa Parnella, z którym wystąpił w wielu krajach świata. Po powrocie do Wilna w latach 1940-1941 był pierwszym tancerzem i asystentem choreografa Józefa Ciesielskiego w Teatrze Muzycznym. Do końca II wojny światowej kształcił się m.in. u Piotra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Zajlicha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, Leona Wójcikowskiego i znów u Feliksa Parnella, do Baletu Polskiego Parnella powrócił na dwa lata jako jego solista i asystent choreografa. 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Kolejne lata przyniosły artyście współpracę z Operą Śląską w Bytomiu, gdzie był I tancerzem, choreografem, pedagogiem i kierownikiem baletu. Na kolejne 14 lat związał się z warszawskim Teatrem Wielkim, w którym był asystentem choreografa – Stanisława Miszczyka. Jednocześnie współpracował z operą objazdową i teatrami dramatycznymi. Na scenie warszawskiego teatru Wielkiego zrealizował m.in.: </w:t>
      </w:r>
      <w:r w:rsidRPr="00CA04F6">
        <w:rPr>
          <w:rFonts w:ascii="Times New Roman" w:hAnsi="Times New Roman" w:cs="Times New Roman"/>
          <w:i/>
          <w:sz w:val="24"/>
          <w:szCs w:val="24"/>
        </w:rPr>
        <w:t>Symfonię fantastyczną</w:t>
      </w:r>
      <w:r w:rsidRPr="00086F0E">
        <w:rPr>
          <w:rFonts w:ascii="Times New Roman" w:hAnsi="Times New Roman" w:cs="Times New Roman"/>
          <w:sz w:val="24"/>
          <w:szCs w:val="24"/>
        </w:rPr>
        <w:t xml:space="preserve"> Berlioza, Bolero Ravela, </w:t>
      </w:r>
      <w:proofErr w:type="spellStart"/>
      <w:r w:rsidRPr="00CA04F6">
        <w:rPr>
          <w:rFonts w:ascii="Times New Roman" w:hAnsi="Times New Roman" w:cs="Times New Roman"/>
          <w:i/>
          <w:sz w:val="24"/>
          <w:szCs w:val="24"/>
        </w:rPr>
        <w:t>Danse</w:t>
      </w:r>
      <w:proofErr w:type="spellEnd"/>
      <w:r w:rsidRPr="00CA04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04F6">
        <w:rPr>
          <w:rFonts w:ascii="Times New Roman" w:hAnsi="Times New Roman" w:cs="Times New Roman"/>
          <w:i/>
          <w:sz w:val="24"/>
          <w:szCs w:val="24"/>
        </w:rPr>
        <w:t>sacrée</w:t>
      </w:r>
      <w:proofErr w:type="spellEnd"/>
      <w:r w:rsidRPr="00CA04F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CA04F6">
        <w:rPr>
          <w:rFonts w:ascii="Times New Roman" w:hAnsi="Times New Roman" w:cs="Times New Roman"/>
          <w:i/>
          <w:sz w:val="24"/>
          <w:szCs w:val="24"/>
        </w:rPr>
        <w:t>danse</w:t>
      </w:r>
      <w:proofErr w:type="spellEnd"/>
      <w:r w:rsidRPr="00CA04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04F6">
        <w:rPr>
          <w:rFonts w:ascii="Times New Roman" w:hAnsi="Times New Roman" w:cs="Times New Roman"/>
          <w:i/>
          <w:sz w:val="24"/>
          <w:szCs w:val="24"/>
        </w:rPr>
        <w:t>profane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Debussy’ego. 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W latach 50. wraz z zespołem baletowym Opery tańczył w Monte Carlo, Tuluzie, Paryżu i Helsinkach. Spośród wielu wspaniałych ról tańczonych przez Witolda Borkowskiego należy wymienić koniecznie choćby kilka: Romea w </w:t>
      </w:r>
      <w:r w:rsidRPr="00CA04F6">
        <w:rPr>
          <w:rFonts w:ascii="Times New Roman" w:hAnsi="Times New Roman" w:cs="Times New Roman"/>
          <w:i/>
          <w:sz w:val="24"/>
          <w:szCs w:val="24"/>
        </w:rPr>
        <w:t>Romeo i Julii</w:t>
      </w:r>
      <w:r w:rsidRPr="00086F0E">
        <w:rPr>
          <w:rFonts w:ascii="Times New Roman" w:hAnsi="Times New Roman" w:cs="Times New Roman"/>
          <w:sz w:val="24"/>
          <w:szCs w:val="24"/>
        </w:rPr>
        <w:t xml:space="preserve"> Prokofiewa, Zygfryda w </w:t>
      </w:r>
      <w:r w:rsidRPr="00CA04F6">
        <w:rPr>
          <w:rFonts w:ascii="Times New Roman" w:hAnsi="Times New Roman" w:cs="Times New Roman"/>
          <w:i/>
          <w:sz w:val="24"/>
          <w:szCs w:val="24"/>
        </w:rPr>
        <w:t>Jeziorze łabędzim</w:t>
      </w:r>
      <w:r w:rsidRPr="00086F0E">
        <w:rPr>
          <w:rFonts w:ascii="Times New Roman" w:hAnsi="Times New Roman" w:cs="Times New Roman"/>
          <w:sz w:val="24"/>
          <w:szCs w:val="24"/>
        </w:rPr>
        <w:t xml:space="preserve"> Czajkowskiego, Diabła i Pana Twardowskiego w dwóch różnych realizacjach</w:t>
      </w:r>
      <w:r w:rsidRPr="00CA04F6">
        <w:rPr>
          <w:rFonts w:ascii="Times New Roman" w:hAnsi="Times New Roman" w:cs="Times New Roman"/>
          <w:i/>
          <w:sz w:val="24"/>
          <w:szCs w:val="24"/>
        </w:rPr>
        <w:t xml:space="preserve"> Pana Twardowskiego </w:t>
      </w:r>
      <w:r w:rsidRPr="00086F0E">
        <w:rPr>
          <w:rFonts w:ascii="Times New Roman" w:hAnsi="Times New Roman" w:cs="Times New Roman"/>
          <w:sz w:val="24"/>
          <w:szCs w:val="24"/>
        </w:rPr>
        <w:t xml:space="preserve">Różyckiego, tytułowe role w </w:t>
      </w:r>
      <w:r w:rsidRPr="00CA04F6">
        <w:rPr>
          <w:rFonts w:ascii="Times New Roman" w:hAnsi="Times New Roman" w:cs="Times New Roman"/>
          <w:i/>
          <w:sz w:val="24"/>
          <w:szCs w:val="24"/>
        </w:rPr>
        <w:t>Dylu Sowizdrzale</w:t>
      </w:r>
      <w:r w:rsidRPr="00086F0E">
        <w:rPr>
          <w:rFonts w:ascii="Times New Roman" w:hAnsi="Times New Roman" w:cs="Times New Roman"/>
          <w:sz w:val="24"/>
          <w:szCs w:val="24"/>
        </w:rPr>
        <w:t xml:space="preserve"> R. Straussa, </w:t>
      </w:r>
      <w:r w:rsidRPr="00CA04F6">
        <w:rPr>
          <w:rFonts w:ascii="Times New Roman" w:hAnsi="Times New Roman" w:cs="Times New Roman"/>
          <w:i/>
          <w:sz w:val="24"/>
          <w:szCs w:val="24"/>
        </w:rPr>
        <w:t>Pietruszce</w:t>
      </w:r>
      <w:r w:rsidRPr="00086F0E">
        <w:rPr>
          <w:rFonts w:ascii="Times New Roman" w:hAnsi="Times New Roman" w:cs="Times New Roman"/>
          <w:sz w:val="24"/>
          <w:szCs w:val="24"/>
        </w:rPr>
        <w:t xml:space="preserve"> Strawińskiego, </w:t>
      </w:r>
      <w:r w:rsidRPr="00CA04F6">
        <w:rPr>
          <w:rFonts w:ascii="Times New Roman" w:hAnsi="Times New Roman" w:cs="Times New Roman"/>
          <w:i/>
          <w:sz w:val="24"/>
          <w:szCs w:val="24"/>
        </w:rPr>
        <w:t>Popołudniu fauna</w:t>
      </w:r>
      <w:r w:rsidRPr="00086F0E">
        <w:rPr>
          <w:rFonts w:ascii="Times New Roman" w:hAnsi="Times New Roman" w:cs="Times New Roman"/>
          <w:sz w:val="24"/>
          <w:szCs w:val="24"/>
        </w:rPr>
        <w:t xml:space="preserve"> Debussy’ego. W tym czasie był stypendystą – choreografem w Anglii, Francji i Związku Radzieckim; na paryskiej Sorbonie słuchał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Serge’a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Lifara w cyklu wykładów z zakresu choreografii, a na osobiste zaproszenie tego wybitnego artysty, odbył dodatkowe studia w Paryżu na temat ewolucji baletu francuskiego, tzw. </w:t>
      </w:r>
      <w:r w:rsidRPr="00086F0E">
        <w:rPr>
          <w:rFonts w:ascii="Times New Roman" w:hAnsi="Times New Roman" w:cs="Times New Roman"/>
          <w:sz w:val="24"/>
          <w:szCs w:val="24"/>
        </w:rPr>
        <w:lastRenderedPageBreak/>
        <w:t xml:space="preserve">techniki neoklasycznej. Był również aspirantem w Moskwie u sławnego Zacharowa, studiował w leningradzkiej Szkole Baletowej A. Waganowej. 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Najbardziej znaczącym i owocnym okresem w twórczości baletowej Witolda Borkowskiego były lata 1964-1975 spędzone w Teatrze Wielkim w Łodzi na stanowisku kierownika baletu i głównego choreografa. Był jednocześnie kierownikiem artystycznym Studia Baletowego przy tym Teatrze, a także inicjatorem i współtwórcą cieszącego się do dziś wielkim uznaniem międzynarodowego festiwalu baletowego Łódzkie Spotkania Baletowe. Do baletowego repertuaru łódzkiej sceny wprowadził wiele ciekawych pozycji wśród których znalazły się m.in.: </w:t>
      </w:r>
      <w:proofErr w:type="spellStart"/>
      <w:r w:rsidRPr="00CA04F6">
        <w:rPr>
          <w:rFonts w:ascii="Times New Roman" w:hAnsi="Times New Roman" w:cs="Times New Roman"/>
          <w:i/>
          <w:sz w:val="24"/>
          <w:szCs w:val="24"/>
        </w:rPr>
        <w:t>Dafnis</w:t>
      </w:r>
      <w:proofErr w:type="spellEnd"/>
      <w:r w:rsidRPr="00CA04F6">
        <w:rPr>
          <w:rFonts w:ascii="Times New Roman" w:hAnsi="Times New Roman" w:cs="Times New Roman"/>
          <w:i/>
          <w:sz w:val="24"/>
          <w:szCs w:val="24"/>
        </w:rPr>
        <w:t xml:space="preserve"> i Chloe</w:t>
      </w:r>
      <w:r w:rsidRPr="00086F0E">
        <w:rPr>
          <w:rFonts w:ascii="Times New Roman" w:hAnsi="Times New Roman" w:cs="Times New Roman"/>
          <w:sz w:val="24"/>
          <w:szCs w:val="24"/>
        </w:rPr>
        <w:t xml:space="preserve"> Ravela, </w:t>
      </w:r>
      <w:r w:rsidRPr="00CA04F6">
        <w:rPr>
          <w:rFonts w:ascii="Times New Roman" w:hAnsi="Times New Roman" w:cs="Times New Roman"/>
          <w:i/>
          <w:sz w:val="24"/>
          <w:szCs w:val="24"/>
        </w:rPr>
        <w:t>Szach Mat</w:t>
      </w:r>
      <w:r w:rsidRPr="0008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Blisa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, </w:t>
      </w:r>
      <w:r w:rsidRPr="00CA04F6">
        <w:rPr>
          <w:rFonts w:ascii="Times New Roman" w:hAnsi="Times New Roman" w:cs="Times New Roman"/>
          <w:i/>
          <w:sz w:val="24"/>
          <w:szCs w:val="24"/>
        </w:rPr>
        <w:t>Romeo i Julia</w:t>
      </w:r>
      <w:r w:rsidRPr="00086F0E">
        <w:rPr>
          <w:rFonts w:ascii="Times New Roman" w:hAnsi="Times New Roman" w:cs="Times New Roman"/>
          <w:sz w:val="24"/>
          <w:szCs w:val="24"/>
        </w:rPr>
        <w:t xml:space="preserve"> Prokofiewa, </w:t>
      </w:r>
      <w:r w:rsidRPr="00CA04F6">
        <w:rPr>
          <w:rFonts w:ascii="Times New Roman" w:hAnsi="Times New Roman" w:cs="Times New Roman"/>
          <w:i/>
          <w:sz w:val="24"/>
          <w:szCs w:val="24"/>
        </w:rPr>
        <w:t xml:space="preserve">Jezioro łabędzie </w:t>
      </w:r>
      <w:r w:rsidRPr="00086F0E">
        <w:rPr>
          <w:rFonts w:ascii="Times New Roman" w:hAnsi="Times New Roman" w:cs="Times New Roman"/>
          <w:sz w:val="24"/>
          <w:szCs w:val="24"/>
        </w:rPr>
        <w:t xml:space="preserve">Czajkowskiego. Opracował choreografie tańców do spektakli: </w:t>
      </w:r>
      <w:proofErr w:type="spellStart"/>
      <w:r w:rsidRPr="00CA04F6">
        <w:rPr>
          <w:rFonts w:ascii="Times New Roman" w:hAnsi="Times New Roman" w:cs="Times New Roman"/>
          <w:i/>
          <w:sz w:val="24"/>
          <w:szCs w:val="24"/>
        </w:rPr>
        <w:t>Tragedyja</w:t>
      </w:r>
      <w:proofErr w:type="spellEnd"/>
      <w:r w:rsidRPr="00CA04F6">
        <w:rPr>
          <w:rFonts w:ascii="Times New Roman" w:hAnsi="Times New Roman" w:cs="Times New Roman"/>
          <w:i/>
          <w:sz w:val="24"/>
          <w:szCs w:val="24"/>
        </w:rPr>
        <w:t xml:space="preserve"> albo rzecz o Janie i Herodzie</w:t>
      </w:r>
      <w:r w:rsidRPr="00086F0E">
        <w:rPr>
          <w:rFonts w:ascii="Times New Roman" w:hAnsi="Times New Roman" w:cs="Times New Roman"/>
          <w:sz w:val="24"/>
          <w:szCs w:val="24"/>
        </w:rPr>
        <w:t xml:space="preserve"> Twardowskiego, </w:t>
      </w:r>
      <w:r w:rsidRPr="00CA04F6">
        <w:rPr>
          <w:rFonts w:ascii="Times New Roman" w:hAnsi="Times New Roman" w:cs="Times New Roman"/>
          <w:i/>
          <w:sz w:val="24"/>
          <w:szCs w:val="24"/>
        </w:rPr>
        <w:t>Białowłosa Czyża</w:t>
      </w:r>
      <w:r w:rsidRPr="00086F0E">
        <w:rPr>
          <w:rFonts w:ascii="Times New Roman" w:hAnsi="Times New Roman" w:cs="Times New Roman"/>
          <w:sz w:val="24"/>
          <w:szCs w:val="24"/>
        </w:rPr>
        <w:t xml:space="preserve">, </w:t>
      </w:r>
      <w:r w:rsidRPr="00CA04F6">
        <w:rPr>
          <w:rFonts w:ascii="Times New Roman" w:hAnsi="Times New Roman" w:cs="Times New Roman"/>
          <w:i/>
          <w:sz w:val="24"/>
          <w:szCs w:val="24"/>
        </w:rPr>
        <w:t xml:space="preserve">Człowiek z La </w:t>
      </w:r>
      <w:proofErr w:type="spellStart"/>
      <w:r w:rsidRPr="00CA04F6">
        <w:rPr>
          <w:rFonts w:ascii="Times New Roman" w:hAnsi="Times New Roman" w:cs="Times New Roman"/>
          <w:i/>
          <w:sz w:val="24"/>
          <w:szCs w:val="24"/>
        </w:rPr>
        <w:t>Manchy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Leigha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, a jego Tańce połowieckie w </w:t>
      </w:r>
      <w:r w:rsidRPr="00CA04F6">
        <w:rPr>
          <w:rFonts w:ascii="Times New Roman" w:hAnsi="Times New Roman" w:cs="Times New Roman"/>
          <w:i/>
          <w:sz w:val="24"/>
          <w:szCs w:val="24"/>
        </w:rPr>
        <w:t>Kniaziu Igorze</w:t>
      </w:r>
      <w:r w:rsidRPr="00086F0E">
        <w:rPr>
          <w:rFonts w:ascii="Times New Roman" w:hAnsi="Times New Roman" w:cs="Times New Roman"/>
          <w:sz w:val="24"/>
          <w:szCs w:val="24"/>
        </w:rPr>
        <w:t xml:space="preserve"> Borodina wzbudzały ogromny entuzjazm widzów we wszystkich krajach, w których Teatr Wielki ten spektakl prezentował. Z zespołem baletowym Teatru Wielkiego przedstawił również zagranicznej publiczności </w:t>
      </w:r>
      <w:r w:rsidRPr="00CA04F6">
        <w:rPr>
          <w:rFonts w:ascii="Times New Roman" w:hAnsi="Times New Roman" w:cs="Times New Roman"/>
          <w:i/>
          <w:sz w:val="24"/>
          <w:szCs w:val="24"/>
        </w:rPr>
        <w:t>Królewnę Śnieżkę</w:t>
      </w:r>
      <w:r w:rsidRPr="00086F0E">
        <w:rPr>
          <w:rFonts w:ascii="Times New Roman" w:hAnsi="Times New Roman" w:cs="Times New Roman"/>
          <w:sz w:val="24"/>
          <w:szCs w:val="24"/>
        </w:rPr>
        <w:t xml:space="preserve">, </w:t>
      </w:r>
      <w:r w:rsidRPr="00CA04F6">
        <w:rPr>
          <w:rFonts w:ascii="Times New Roman" w:hAnsi="Times New Roman" w:cs="Times New Roman"/>
          <w:i/>
          <w:sz w:val="24"/>
          <w:szCs w:val="24"/>
        </w:rPr>
        <w:t>Pana Twardowskiego</w:t>
      </w:r>
      <w:r w:rsidRPr="00086F0E">
        <w:rPr>
          <w:rFonts w:ascii="Times New Roman" w:hAnsi="Times New Roman" w:cs="Times New Roman"/>
          <w:sz w:val="24"/>
          <w:szCs w:val="24"/>
        </w:rPr>
        <w:t xml:space="preserve">, </w:t>
      </w:r>
      <w:r w:rsidRPr="00CA04F6">
        <w:rPr>
          <w:rFonts w:ascii="Times New Roman" w:hAnsi="Times New Roman" w:cs="Times New Roman"/>
          <w:i/>
          <w:sz w:val="24"/>
          <w:szCs w:val="24"/>
        </w:rPr>
        <w:t xml:space="preserve">Harnasi i </w:t>
      </w:r>
      <w:proofErr w:type="spellStart"/>
      <w:r w:rsidRPr="00CA04F6">
        <w:rPr>
          <w:rFonts w:ascii="Times New Roman" w:hAnsi="Times New Roman" w:cs="Times New Roman"/>
          <w:i/>
          <w:sz w:val="24"/>
          <w:szCs w:val="24"/>
        </w:rPr>
        <w:t>Chopinianę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oraz spektakle operowe z własnymi choreografiami m.in. w: Lipsku, Brnie, miastach byłej RFN, Tbilisi, Lubljanie i Skopje. 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Jeszcze przed objęciem kierownictwa baletu w Łodzi, Witold Borkowski zaprezentował w 1962 roku na scenach Londynu </w:t>
      </w:r>
      <w:r w:rsidRPr="00CA04F6">
        <w:rPr>
          <w:rFonts w:ascii="Times New Roman" w:hAnsi="Times New Roman" w:cs="Times New Roman"/>
          <w:i/>
          <w:sz w:val="24"/>
          <w:szCs w:val="24"/>
        </w:rPr>
        <w:t>Don Kichota</w:t>
      </w:r>
      <w:r w:rsidRPr="00086F0E">
        <w:rPr>
          <w:rFonts w:ascii="Times New Roman" w:hAnsi="Times New Roman" w:cs="Times New Roman"/>
          <w:sz w:val="24"/>
          <w:szCs w:val="24"/>
        </w:rPr>
        <w:t xml:space="preserve"> Minkusa z zespołem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Ballet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Rambert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Sadler’s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Wells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oraz w 1970 i 1975 roku z zespołem London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Ballet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Coliseum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Obok londyńskiego </w:t>
      </w:r>
      <w:r w:rsidRPr="00CA04F6">
        <w:rPr>
          <w:rFonts w:ascii="Times New Roman" w:hAnsi="Times New Roman" w:cs="Times New Roman"/>
          <w:i/>
          <w:sz w:val="24"/>
          <w:szCs w:val="24"/>
        </w:rPr>
        <w:t>Don Kichota</w:t>
      </w:r>
      <w:r w:rsidRPr="00086F0E">
        <w:rPr>
          <w:rFonts w:ascii="Times New Roman" w:hAnsi="Times New Roman" w:cs="Times New Roman"/>
          <w:sz w:val="24"/>
          <w:szCs w:val="24"/>
        </w:rPr>
        <w:t xml:space="preserve"> artysta zrealizował </w:t>
      </w:r>
      <w:r w:rsidRPr="00CA04F6">
        <w:rPr>
          <w:rFonts w:ascii="Times New Roman" w:hAnsi="Times New Roman" w:cs="Times New Roman"/>
          <w:i/>
          <w:sz w:val="24"/>
          <w:szCs w:val="24"/>
        </w:rPr>
        <w:t>Romea i Julię</w:t>
      </w:r>
      <w:r w:rsidRPr="00086F0E">
        <w:rPr>
          <w:rFonts w:ascii="Times New Roman" w:hAnsi="Times New Roman" w:cs="Times New Roman"/>
          <w:sz w:val="24"/>
          <w:szCs w:val="24"/>
        </w:rPr>
        <w:t xml:space="preserve"> w Der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Norske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 Opera w Oslo (1969), </w:t>
      </w:r>
      <w:r w:rsidRPr="00CA04F6">
        <w:rPr>
          <w:rFonts w:ascii="Times New Roman" w:hAnsi="Times New Roman" w:cs="Times New Roman"/>
          <w:i/>
          <w:sz w:val="24"/>
          <w:szCs w:val="24"/>
        </w:rPr>
        <w:t>Królewnę Śnieżkę</w:t>
      </w:r>
      <w:r w:rsidRPr="00086F0E">
        <w:rPr>
          <w:rFonts w:ascii="Times New Roman" w:hAnsi="Times New Roman" w:cs="Times New Roman"/>
          <w:sz w:val="24"/>
          <w:szCs w:val="24"/>
        </w:rPr>
        <w:t xml:space="preserve"> w Teatrze Narodowym w Brnie (1970) i w Teatrze Opery i Baletu w Wilnie (1972), </w:t>
      </w:r>
      <w:r w:rsidRPr="00CA04F6">
        <w:rPr>
          <w:rFonts w:ascii="Times New Roman" w:hAnsi="Times New Roman" w:cs="Times New Roman"/>
          <w:i/>
          <w:sz w:val="24"/>
          <w:szCs w:val="24"/>
        </w:rPr>
        <w:t>Pana Twardowskiego</w:t>
      </w:r>
      <w:r w:rsidRPr="00086F0E">
        <w:rPr>
          <w:rFonts w:ascii="Times New Roman" w:hAnsi="Times New Roman" w:cs="Times New Roman"/>
          <w:sz w:val="24"/>
          <w:szCs w:val="24"/>
        </w:rPr>
        <w:t xml:space="preserve"> w Hawanie (1974); przygotował światową prapremierę </w:t>
      </w:r>
      <w:r w:rsidRPr="00CA04F6">
        <w:rPr>
          <w:rFonts w:ascii="Times New Roman" w:hAnsi="Times New Roman" w:cs="Times New Roman"/>
          <w:i/>
          <w:sz w:val="24"/>
          <w:szCs w:val="24"/>
        </w:rPr>
        <w:t>Joanny Papieżycy</w:t>
      </w:r>
      <w:r w:rsidRPr="00086F0E">
        <w:rPr>
          <w:rFonts w:ascii="Times New Roman" w:hAnsi="Times New Roman" w:cs="Times New Roman"/>
          <w:sz w:val="24"/>
          <w:szCs w:val="24"/>
        </w:rPr>
        <w:t xml:space="preserve"> M. Stojanowa w Sofijskiej Operze Narodowej (1970), </w:t>
      </w:r>
      <w:r w:rsidRPr="00CA04F6">
        <w:rPr>
          <w:rFonts w:ascii="Times New Roman" w:hAnsi="Times New Roman" w:cs="Times New Roman"/>
          <w:i/>
          <w:sz w:val="24"/>
          <w:szCs w:val="24"/>
        </w:rPr>
        <w:t>Fontannę Bachczysaraju</w:t>
      </w:r>
      <w:r w:rsidRPr="00086F0E">
        <w:rPr>
          <w:rFonts w:ascii="Times New Roman" w:hAnsi="Times New Roman" w:cs="Times New Roman"/>
          <w:sz w:val="24"/>
          <w:szCs w:val="24"/>
        </w:rPr>
        <w:t xml:space="preserve"> w Macedońskim Teatrze Narodowym (1981), </w:t>
      </w:r>
      <w:r w:rsidRPr="00CA04F6">
        <w:rPr>
          <w:rFonts w:ascii="Times New Roman" w:hAnsi="Times New Roman" w:cs="Times New Roman"/>
          <w:i/>
          <w:sz w:val="24"/>
          <w:szCs w:val="24"/>
        </w:rPr>
        <w:t>Romea i Julię</w:t>
      </w:r>
      <w:r w:rsidRPr="00086F0E">
        <w:rPr>
          <w:rFonts w:ascii="Times New Roman" w:hAnsi="Times New Roman" w:cs="Times New Roman"/>
          <w:sz w:val="24"/>
          <w:szCs w:val="24"/>
        </w:rPr>
        <w:t xml:space="preserve"> w Sao Paulo w Brazylii (1985). 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Witold Borkowski był wielokrotnie jurorem bądź przewodniczącym jury w krajowych i międzynarodowych konkursach tańca klasycznego, m.in. w: Warszawie, Gdańsku, Warnie, w Peru (z okazji 450-lecia miasta Trujillo), współpracował z teatrami dramatycznymi, baletowymi, telewizją i filmem w kraju i za granicą. 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Podczas swojego bogatego życia artystycznego pełnił odpowiedzialne funkcje społeczne: był członkiem prezydium zarządu i przewodniczącym sekcji baletowej Stowarzyszenia </w:t>
      </w:r>
      <w:r w:rsidRPr="00086F0E">
        <w:rPr>
          <w:rFonts w:ascii="Times New Roman" w:hAnsi="Times New Roman" w:cs="Times New Roman"/>
          <w:sz w:val="24"/>
          <w:szCs w:val="24"/>
        </w:rPr>
        <w:lastRenderedPageBreak/>
        <w:t xml:space="preserve">Artystów Scen Polskich, wiceprzewodniczącym sekcji choreograficznej i członkiem zarządu Stowarzyszenia Autorów ZAiKS. 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 xml:space="preserve">Za swoje wybitne zasługi i osiągnięcia artystyczne, a także za propagowanie polskiej twórczości za granicą artysta wyróżniony został wysokimi odznaczeniami państwowymi: Krzyżami Oficerskim i Kawalerskim Orderu Odrodzenia Polski (Polonia </w:t>
      </w:r>
      <w:proofErr w:type="spellStart"/>
      <w:r w:rsidRPr="00086F0E">
        <w:rPr>
          <w:rFonts w:ascii="Times New Roman" w:hAnsi="Times New Roman" w:cs="Times New Roman"/>
          <w:sz w:val="24"/>
          <w:szCs w:val="24"/>
        </w:rPr>
        <w:t>Restituta</w:t>
      </w:r>
      <w:proofErr w:type="spellEnd"/>
      <w:r w:rsidRPr="00086F0E">
        <w:rPr>
          <w:rFonts w:ascii="Times New Roman" w:hAnsi="Times New Roman" w:cs="Times New Roman"/>
          <w:sz w:val="24"/>
          <w:szCs w:val="24"/>
        </w:rPr>
        <w:t xml:space="preserve">) oraz wieloma innymi nagrodami państwowymi i resortowymi. Wśród nich jest również Honorowa Odznaka Miasta Łodzi. 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6F0E">
        <w:rPr>
          <w:rFonts w:ascii="Times New Roman" w:hAnsi="Times New Roman" w:cs="Times New Roman"/>
          <w:sz w:val="24"/>
          <w:szCs w:val="24"/>
        </w:rPr>
        <w:t>Witold Borkowski zmarł 5 listopada 1995 roku w Warszawie.</w:t>
      </w: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6F0E" w:rsidRPr="00086F0E" w:rsidRDefault="00086F0E" w:rsidP="00086F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086F0E" w:rsidRPr="0008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9B"/>
    <w:rsid w:val="00086F0E"/>
    <w:rsid w:val="004956FA"/>
    <w:rsid w:val="004E003E"/>
    <w:rsid w:val="00540FE7"/>
    <w:rsid w:val="006644CB"/>
    <w:rsid w:val="00B73B9B"/>
    <w:rsid w:val="00C62B67"/>
    <w:rsid w:val="00CA04F6"/>
    <w:rsid w:val="00F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9B0EA-58A8-4DBA-832C-733E2EA1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2022-02-23T08:40:00Z</dcterms:created>
  <dcterms:modified xsi:type="dcterms:W3CDTF">2022-02-24T10:44:00Z</dcterms:modified>
</cp:coreProperties>
</file>